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2B38F2">
        <w:rPr>
          <w:rFonts w:eastAsia="Calibri"/>
          <w:szCs w:val="22"/>
          <w:lang w:eastAsia="en-US"/>
        </w:rPr>
        <w:t>9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545BE"/>
    <w:rsid w:val="00292973"/>
    <w:rsid w:val="002B38F2"/>
    <w:rsid w:val="002D48CB"/>
    <w:rsid w:val="0049324A"/>
    <w:rsid w:val="004959FF"/>
    <w:rsid w:val="00545D36"/>
    <w:rsid w:val="0072058A"/>
    <w:rsid w:val="009249BE"/>
    <w:rsid w:val="00925611"/>
    <w:rsid w:val="00B42A34"/>
    <w:rsid w:val="00B8490D"/>
    <w:rsid w:val="00B9394A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90D54D-EEB9-4947-9E4E-ACD62EDB6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Рыжакин Денис Сергеевич</cp:lastModifiedBy>
  <cp:revision>6</cp:revision>
  <dcterms:created xsi:type="dcterms:W3CDTF">2015-03-26T07:32:00Z</dcterms:created>
  <dcterms:modified xsi:type="dcterms:W3CDTF">2019-01-30T12:56:00Z</dcterms:modified>
</cp:coreProperties>
</file>